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C3A44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0C0C0"/>
        <w:jc w:val="center"/>
        <w:rPr>
          <w:rFonts w:ascii="Calibri" w:eastAsia="MS Mincho" w:hAnsi="Calibri" w:cs="Calibri"/>
          <w:b/>
          <w:sz w:val="28"/>
          <w:szCs w:val="28"/>
        </w:rPr>
      </w:pPr>
      <w:r w:rsidRPr="00E97283">
        <w:rPr>
          <w:rFonts w:ascii="Calibri" w:eastAsia="MS Mincho" w:hAnsi="Calibri" w:cs="Calibri"/>
          <w:b/>
          <w:sz w:val="28"/>
          <w:szCs w:val="28"/>
        </w:rPr>
        <w:t>RENDICONTO DELLA SINGOLA RACCOLTA PUBBLICA DI FONDI OCCASIONALE REDATTO AI SENSI DELL’ART.87 CO. 6 E DELL’ART. 79 CO.4 LETT.A</w:t>
      </w:r>
    </w:p>
    <w:p w14:paraId="6B14333E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C0C0C0"/>
        <w:jc w:val="center"/>
        <w:rPr>
          <w:rFonts w:ascii="Calibri" w:eastAsia="MS Mincho" w:hAnsi="Calibri" w:cs="Calibri"/>
          <w:sz w:val="28"/>
          <w:szCs w:val="28"/>
        </w:rPr>
      </w:pPr>
      <w:r w:rsidRPr="00E97283">
        <w:rPr>
          <w:rFonts w:ascii="Calibri" w:eastAsia="MS Mincho" w:hAnsi="Calibri" w:cs="Calibri"/>
          <w:b/>
          <w:sz w:val="28"/>
          <w:szCs w:val="28"/>
        </w:rPr>
        <w:t xml:space="preserve">DEL D.LGS 3 AGO </w:t>
      </w:r>
      <w:r>
        <w:rPr>
          <w:rFonts w:ascii="Calibri" w:eastAsia="MS Mincho" w:hAnsi="Calibri" w:cs="Calibri"/>
          <w:b/>
          <w:sz w:val="28"/>
          <w:szCs w:val="28"/>
        </w:rPr>
        <w:t>2017</w:t>
      </w:r>
      <w:r w:rsidRPr="00E97283">
        <w:rPr>
          <w:rFonts w:ascii="Calibri" w:eastAsia="MS Mincho" w:hAnsi="Calibri" w:cs="Calibri"/>
          <w:b/>
          <w:sz w:val="28"/>
          <w:szCs w:val="28"/>
        </w:rPr>
        <w:t xml:space="preserve"> N.117</w:t>
      </w:r>
    </w:p>
    <w:p w14:paraId="00FECAFD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Denominazione ETS</w:t>
      </w:r>
      <w:r>
        <w:rPr>
          <w:rFonts w:ascii="Calibri" w:eastAsia="MS Mincho" w:hAnsi="Calibri" w:cs="Calibri"/>
        </w:rPr>
        <w:t xml:space="preserve"> </w:t>
      </w:r>
      <w:bookmarkStart w:id="0" w:name="Denominazione"/>
      <w:bookmarkEnd w:id="0"/>
      <w:r w:rsidRPr="00BF0834">
        <w:rPr>
          <w:rFonts w:ascii="Calibri" w:eastAsia="MS Mincho" w:hAnsi="Calibri" w:cs="Calibri"/>
          <w:b/>
          <w:bCs/>
        </w:rPr>
        <w:t>Associazione Umanitaria Semi di Pace - ODV</w:t>
      </w:r>
    </w:p>
    <w:p w14:paraId="49BDE9F5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CF</w:t>
      </w:r>
      <w:r>
        <w:rPr>
          <w:rFonts w:ascii="Calibri" w:eastAsia="MS Mincho" w:hAnsi="Calibri" w:cs="Calibri"/>
        </w:rPr>
        <w:t xml:space="preserve"> </w:t>
      </w:r>
      <w:r w:rsidRPr="00116E13">
        <w:rPr>
          <w:rFonts w:ascii="Calibri" w:eastAsia="MS Mincho" w:hAnsi="Calibri" w:cs="Calibri"/>
          <w:b/>
          <w:bCs/>
        </w:rPr>
        <w:t>90030440565</w:t>
      </w:r>
      <w:r>
        <w:rPr>
          <w:rFonts w:ascii="Helvetica" w:hAnsi="Helvetica"/>
          <w:b/>
          <w:bCs/>
          <w:color w:val="3F4254"/>
          <w:sz w:val="20"/>
          <w:szCs w:val="20"/>
          <w:shd w:val="clear" w:color="auto" w:fill="FFFFFF"/>
        </w:rPr>
        <w:t> </w:t>
      </w:r>
    </w:p>
    <w:p w14:paraId="15C52FA1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Sede</w:t>
      </w:r>
      <w:r>
        <w:rPr>
          <w:rFonts w:ascii="Calibri" w:eastAsia="MS Mincho" w:hAnsi="Calibri" w:cs="Calibri"/>
        </w:rPr>
        <w:t xml:space="preserve"> </w:t>
      </w:r>
      <w:r w:rsidRPr="00251F9A">
        <w:rPr>
          <w:rFonts w:ascii="Calibri" w:eastAsia="MS Mincho" w:hAnsi="Calibri" w:cs="Calibri"/>
          <w:b/>
          <w:bCs/>
        </w:rPr>
        <w:t>La Cittadella - Loc. Vigna del Piano, snc</w:t>
      </w:r>
    </w:p>
    <w:p w14:paraId="48C0E757" w14:textId="77777777" w:rsidR="004E65B6" w:rsidRPr="00251F9A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  <w:b/>
          <w:bCs/>
        </w:rPr>
      </w:pPr>
      <w:r w:rsidRPr="00251F9A">
        <w:rPr>
          <w:rFonts w:ascii="Calibri" w:eastAsia="MS Mincho" w:hAnsi="Calibri" w:cs="Calibri"/>
          <w:b/>
          <w:bCs/>
        </w:rPr>
        <w:t>01016 TARQUINIA (VT) - IT</w:t>
      </w:r>
    </w:p>
    <w:p w14:paraId="2B77C2C2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RENDICONTO DELLA SINGOLA RACCOLTA FONDI OCCASIONALE</w:t>
      </w:r>
    </w:p>
    <w:p w14:paraId="2C775143" w14:textId="4DCA7A81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Sabato 18 luglio, alle 21, il Chiostro San Marco di Tarquinia ha ospitato l''iniziativa "Concerto per la Pace", dedicata alla musica tradizionale e alla memoria dei popoli andini e alla solidarietà internazionale.</w:t>
      </w:r>
    </w:p>
    <w:p w14:paraId="7875476F" w14:textId="77777777" w:rsidR="004E65B6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Promossa dall'Assessorato alla Cultura del Comune di Tarquinia, l'evento ha unito il concerto solidale dedicato alla pace e all'incontro tra culture, con un repertorio che ha attraversato le tradizioni di Bolivia, Argentina, Cile, Perù ed Ecuador, ad una raccolta fondi destinata all'associazione Semi di Pace tesa a sostenere il progetto umanitario "Cuba nel cuore", iniziativa con cui l'associazione promuove interventi di solidarietà a favore della popolazione cubana.</w:t>
      </w:r>
    </w:p>
    <w:p w14:paraId="46427432" w14:textId="77777777" w:rsidR="004E65B6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Prima del concerto Semi di Pace ha inoltre presentato la lotteria dedicata all'iniziativa solidale per Cuba con estrazione finale il 1° ottobre presso La Cittadella.</w:t>
      </w:r>
    </w:p>
    <w:p w14:paraId="7E707A34" w14:textId="77777777" w:rsidR="004E65B6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Nel suggestivo scenario del Chiostro San Marco di Tarquinia l'emozionante viaggio musicale del gruppo musicale «De Pueblos Andinos», tra popoli, storie e identità del Sud America, terminato con le danze di parte del folto pubblico presente, ha coniugato musica, dialogo tra culture e solidarietà, all'insegna della condivisione e dell'impegno sociale.</w:t>
      </w:r>
    </w:p>
    <w:p w14:paraId="3C0D0724" w14:textId="77777777" w:rsidR="004E65B6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Un viaggio a occhi chiusi verso le Ande, tra un tempo andato ed una storia presente, un viaggio musicale intorno a temi universali come identità, libertà, resistenza, democrazia, memoria, speranza e pace.</w:t>
      </w:r>
    </w:p>
    <w:p w14:paraId="5AD7B96E" w14:textId="77777777" w:rsidR="004E65B6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>
        <w:rPr>
          <w:rFonts w:ascii="Calibri" w:eastAsia="MS Mincho" w:hAnsi="Calibri" w:cs="Calibri"/>
        </w:rPr>
        <w:t>Una bellissima e calda serata d'estate vissuta sulle ali della speranza in un mondo più bello e solidale.</w:t>
      </w:r>
    </w:p>
    <w:p w14:paraId="20F1AA7F" w14:textId="77777777" w:rsidR="004E65B6" w:rsidRPr="00E97283" w:rsidRDefault="004E65B6" w:rsidP="009B2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>Eventuale denominazione dell’evento</w:t>
      </w:r>
      <w:r>
        <w:rPr>
          <w:rFonts w:ascii="Calibri" w:eastAsia="MS Mincho" w:hAnsi="Calibri" w:cs="Calibri"/>
        </w:rPr>
        <w:t xml:space="preserve"> </w:t>
      </w:r>
      <w:r>
        <w:rPr>
          <w:rFonts w:ascii="Calibri" w:eastAsia="MS Mincho" w:hAnsi="Calibri" w:cs="Calibri"/>
        </w:rPr>
        <w:t>De Pueblos Andinos: Il Concerto per la Pace sostiene "Cuba Nel Cuore"</w:t>
      </w:r>
    </w:p>
    <w:p w14:paraId="72269570" w14:textId="77777777" w:rsidR="004E65B6" w:rsidRPr="00E97283" w:rsidRDefault="004E65B6" w:rsidP="00A328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80"/>
        <w:ind w:firstLine="708"/>
        <w:jc w:val="center"/>
        <w:rPr>
          <w:rFonts w:ascii="Calibri" w:eastAsia="MS Mincho" w:hAnsi="Calibri" w:cs="Calibri"/>
        </w:rPr>
      </w:pPr>
      <w:r w:rsidRPr="00E97283">
        <w:rPr>
          <w:rFonts w:ascii="Calibri" w:eastAsia="MS Mincho" w:hAnsi="Calibri" w:cs="Calibri"/>
        </w:rPr>
        <w:t xml:space="preserve">Durata della raccolta fondi: </w:t>
      </w:r>
      <w:r>
        <w:rPr>
          <w:rFonts w:ascii="Calibri" w:eastAsia="MS Mincho" w:hAnsi="Calibri" w:cs="Calibri"/>
        </w:rPr>
        <w:t>dal 18/07/2026 al 18/07/2026</w:t>
      </w:r>
    </w:p>
    <w:p w14:paraId="4D3FD895" w14:textId="77777777" w:rsidR="004E65B6" w:rsidRDefault="004E65B6" w:rsidP="009B2D22">
      <w:pPr>
        <w:jc w:val="both"/>
        <w:rPr>
          <w:rFonts w:ascii="Calibri" w:eastAsia="MS Mincho" w:hAnsi="Calibri" w:cs="Calibri"/>
          <w:i/>
          <w:szCs w:val="24"/>
        </w:rPr>
      </w:pPr>
    </w:p>
    <w:tbl>
      <w:tblPr>
        <w:tblpPr w:leftFromText="141" w:rightFromText="141" w:vertAnchor="text" w:horzAnchor="margin" w:tblpY="39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86"/>
        <w:gridCol w:w="2590"/>
      </w:tblGrid>
      <w:tr w:rsidR="008639E8" w14:paraId="44368E37" w14:textId="77777777" w:rsidTr="00A3287B">
        <w:tc>
          <w:tcPr>
            <w:tcW w:w="7186" w:type="dxa"/>
          </w:tcPr>
          <w:p w14:paraId="25649F60" w14:textId="77777777" w:rsidR="004E65B6" w:rsidRPr="00E97283" w:rsidRDefault="004E65B6" w:rsidP="00A3287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MS Mincho" w:hAnsi="Calibri" w:cs="Calibri"/>
                <w:b/>
              </w:rPr>
            </w:pPr>
            <w:r w:rsidRPr="00E97283">
              <w:rPr>
                <w:rFonts w:ascii="Calibri" w:eastAsia="MS Mincho" w:hAnsi="Calibri" w:cs="Calibri"/>
                <w:b/>
              </w:rPr>
              <w:t>Proventi/entrate della raccolta fondi occasionale</w:t>
            </w:r>
          </w:p>
        </w:tc>
        <w:tc>
          <w:tcPr>
            <w:tcW w:w="2590" w:type="dxa"/>
          </w:tcPr>
          <w:p w14:paraId="2042F826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</w:p>
        </w:tc>
      </w:tr>
      <w:tr w:rsidR="008639E8" w14:paraId="48D4BBE8" w14:textId="77777777" w:rsidTr="00A3287B">
        <w:tc>
          <w:tcPr>
            <w:tcW w:w="7186" w:type="dxa"/>
          </w:tcPr>
          <w:p w14:paraId="7BFAA799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-liberalità monetarie</w:t>
            </w:r>
          </w:p>
        </w:tc>
        <w:tc>
          <w:tcPr>
            <w:tcW w:w="2590" w:type="dxa"/>
          </w:tcPr>
          <w:p w14:paraId="59FC8DB2" w14:textId="77777777" w:rsidR="004E65B6" w:rsidRPr="00C90BA2" w:rsidRDefault="004E65B6" w:rsidP="00A3287B">
            <w:pPr>
              <w:rPr>
                <w:rFonts w:ascii="Calibri" w:eastAsia="MS Mincho" w:hAnsi="Calibri" w:cs="Calibri"/>
                <w:sz w:val="20"/>
                <w:szCs w:val="20"/>
              </w:rPr>
            </w:pPr>
            <w:r w:rsidRPr="00C90BA2">
              <w:rPr>
                <w:rFonts w:ascii="Calibri" w:eastAsia="MS Mincho" w:hAnsi="Calibri" w:cs="Calibri"/>
                <w:sz w:val="20"/>
                <w:szCs w:val="20"/>
              </w:rPr>
              <w:t>1248,70</w:t>
            </w:r>
          </w:p>
        </w:tc>
      </w:tr>
      <w:tr w:rsidR="008639E8" w14:paraId="3CF5B763" w14:textId="77777777" w:rsidTr="00A3287B">
        <w:tc>
          <w:tcPr>
            <w:tcW w:w="7186" w:type="dxa"/>
          </w:tcPr>
          <w:p w14:paraId="24398FBF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-valore di mercato liberalità non monetarie</w:t>
            </w:r>
          </w:p>
        </w:tc>
        <w:tc>
          <w:tcPr>
            <w:tcW w:w="2590" w:type="dxa"/>
          </w:tcPr>
          <w:p w14:paraId="4F4C4B68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5A53846E" w14:textId="77777777" w:rsidTr="00A3287B">
        <w:trPr>
          <w:trHeight w:val="264"/>
        </w:trPr>
        <w:tc>
          <w:tcPr>
            <w:tcW w:w="7186" w:type="dxa"/>
          </w:tcPr>
          <w:p w14:paraId="39892C4E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-altri proventi</w:t>
            </w:r>
          </w:p>
        </w:tc>
        <w:tc>
          <w:tcPr>
            <w:tcW w:w="2590" w:type="dxa"/>
          </w:tcPr>
          <w:p w14:paraId="5E756FEB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6AC917D8" w14:textId="77777777" w:rsidTr="00A3287B">
        <w:tc>
          <w:tcPr>
            <w:tcW w:w="7186" w:type="dxa"/>
          </w:tcPr>
          <w:p w14:paraId="510C45AE" w14:textId="77777777" w:rsidR="004E65B6" w:rsidRPr="00E97283" w:rsidRDefault="004E65B6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Totale a)</w:t>
            </w:r>
          </w:p>
        </w:tc>
        <w:tc>
          <w:tcPr>
            <w:tcW w:w="2590" w:type="dxa"/>
          </w:tcPr>
          <w:p w14:paraId="5ED9F642" w14:textId="77777777" w:rsidR="004E65B6" w:rsidRPr="00C90BA2" w:rsidRDefault="004E65B6" w:rsidP="00A3287B">
            <w:pPr>
              <w:rPr>
                <w:rFonts w:ascii="Calibri" w:eastAsia="MS Mincho" w:hAnsi="Calibri" w:cs="Calibri"/>
                <w:sz w:val="20"/>
                <w:szCs w:val="20"/>
              </w:rPr>
            </w:pPr>
            <w:r w:rsidRPr="00C90BA2">
              <w:rPr>
                <w:rFonts w:ascii="Calibri" w:eastAsia="MS Mincho" w:hAnsi="Calibri" w:cs="Calibri"/>
                <w:sz w:val="20"/>
                <w:szCs w:val="20"/>
              </w:rPr>
              <w:t>1248,70</w:t>
            </w:r>
          </w:p>
        </w:tc>
      </w:tr>
      <w:tr w:rsidR="008639E8" w14:paraId="144F53CF" w14:textId="77777777" w:rsidTr="00A3287B">
        <w:tc>
          <w:tcPr>
            <w:tcW w:w="7186" w:type="dxa"/>
          </w:tcPr>
          <w:p w14:paraId="3FA49974" w14:textId="77777777" w:rsidR="004E65B6" w:rsidRPr="00E97283" w:rsidRDefault="004E65B6" w:rsidP="00A3287B">
            <w:pPr>
              <w:numPr>
                <w:ilvl w:val="0"/>
                <w:numId w:val="2"/>
              </w:numPr>
              <w:spacing w:after="0" w:line="240" w:lineRule="auto"/>
              <w:rPr>
                <w:rFonts w:ascii="Calibri" w:eastAsia="MS Mincho" w:hAnsi="Calibri" w:cs="Calibri"/>
                <w:b/>
              </w:rPr>
            </w:pPr>
            <w:r w:rsidRPr="00E97283">
              <w:rPr>
                <w:rFonts w:ascii="Calibri" w:eastAsia="MS Mincho" w:hAnsi="Calibri" w:cs="Calibri"/>
                <w:b/>
              </w:rPr>
              <w:t>Oneri/uscite per la raccolta fondi occasionale</w:t>
            </w:r>
          </w:p>
        </w:tc>
        <w:tc>
          <w:tcPr>
            <w:tcW w:w="2590" w:type="dxa"/>
          </w:tcPr>
          <w:p w14:paraId="289FC4D8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</w:p>
        </w:tc>
      </w:tr>
      <w:tr w:rsidR="008639E8" w14:paraId="0AFA9ED8" w14:textId="77777777" w:rsidTr="00A3287B">
        <w:tc>
          <w:tcPr>
            <w:tcW w:w="7186" w:type="dxa"/>
          </w:tcPr>
          <w:p w14:paraId="424EEEA9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acquisto beni</w:t>
            </w:r>
          </w:p>
        </w:tc>
        <w:tc>
          <w:tcPr>
            <w:tcW w:w="2590" w:type="dxa"/>
          </w:tcPr>
          <w:p w14:paraId="6926A7A7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311E5974" w14:textId="77777777" w:rsidTr="00A3287B">
        <w:tc>
          <w:tcPr>
            <w:tcW w:w="7186" w:type="dxa"/>
          </w:tcPr>
          <w:p w14:paraId="4BAC6A88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acquisto servizi</w:t>
            </w:r>
          </w:p>
        </w:tc>
        <w:tc>
          <w:tcPr>
            <w:tcW w:w="2590" w:type="dxa"/>
          </w:tcPr>
          <w:p w14:paraId="307FC7BD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6D17EFCA" w14:textId="77777777" w:rsidTr="00A3287B">
        <w:tc>
          <w:tcPr>
            <w:tcW w:w="7186" w:type="dxa"/>
          </w:tcPr>
          <w:p w14:paraId="745A8F07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noleggi, affitti o utilizzo attrezzature</w:t>
            </w:r>
          </w:p>
        </w:tc>
        <w:tc>
          <w:tcPr>
            <w:tcW w:w="2590" w:type="dxa"/>
          </w:tcPr>
          <w:p w14:paraId="512E0238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02E9758E" w14:textId="77777777" w:rsidTr="00A3287B">
        <w:tc>
          <w:tcPr>
            <w:tcW w:w="7186" w:type="dxa"/>
          </w:tcPr>
          <w:p w14:paraId="4A57033B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lastRenderedPageBreak/>
              <w:t>-oneri promozionali per la raccolta</w:t>
            </w:r>
          </w:p>
        </w:tc>
        <w:tc>
          <w:tcPr>
            <w:tcW w:w="2590" w:type="dxa"/>
          </w:tcPr>
          <w:p w14:paraId="0723C92D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65692946" w14:textId="77777777" w:rsidTr="00A3287B">
        <w:tc>
          <w:tcPr>
            <w:tcW w:w="7186" w:type="dxa"/>
          </w:tcPr>
          <w:p w14:paraId="514F7086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lavoro dipendente o autonomo</w:t>
            </w:r>
          </w:p>
        </w:tc>
        <w:tc>
          <w:tcPr>
            <w:tcW w:w="2590" w:type="dxa"/>
          </w:tcPr>
          <w:p w14:paraId="6F9C9766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297A5242" w14:textId="77777777" w:rsidTr="00A3287B">
        <w:tc>
          <w:tcPr>
            <w:tcW w:w="7186" w:type="dxa"/>
          </w:tcPr>
          <w:p w14:paraId="0E616123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-oneri per rimborsi a volontari</w:t>
            </w:r>
          </w:p>
        </w:tc>
        <w:tc>
          <w:tcPr>
            <w:tcW w:w="2590" w:type="dxa"/>
          </w:tcPr>
          <w:p w14:paraId="48D8351C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361202DA" w14:textId="77777777" w:rsidTr="00A3287B">
        <w:trPr>
          <w:trHeight w:val="238"/>
        </w:trPr>
        <w:tc>
          <w:tcPr>
            <w:tcW w:w="7186" w:type="dxa"/>
          </w:tcPr>
          <w:p w14:paraId="54B274B5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-altri oneri</w:t>
            </w:r>
          </w:p>
        </w:tc>
        <w:tc>
          <w:tcPr>
            <w:tcW w:w="2590" w:type="dxa"/>
          </w:tcPr>
          <w:p w14:paraId="5D342F93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2592885A" w14:textId="77777777" w:rsidTr="00A3287B">
        <w:trPr>
          <w:trHeight w:val="202"/>
        </w:trPr>
        <w:tc>
          <w:tcPr>
            <w:tcW w:w="7186" w:type="dxa"/>
          </w:tcPr>
          <w:p w14:paraId="6C0446F9" w14:textId="77777777" w:rsidR="004E65B6" w:rsidRPr="00E97283" w:rsidRDefault="004E65B6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Totale b)</w:t>
            </w:r>
          </w:p>
        </w:tc>
        <w:tc>
          <w:tcPr>
            <w:tcW w:w="2590" w:type="dxa"/>
          </w:tcPr>
          <w:p w14:paraId="7B23C03B" w14:textId="77777777" w:rsidR="004E65B6" w:rsidRPr="00E97283" w:rsidRDefault="004E65B6" w:rsidP="00A3287B">
            <w:pPr>
              <w:rPr>
                <w:rFonts w:ascii="Calibri" w:eastAsia="MS Mincho" w:hAnsi="Calibri" w:cs="Calibri"/>
              </w:rPr>
            </w:pPr>
            <w:r>
              <w:rPr>
                <w:rFonts w:ascii="Calibri" w:eastAsia="MS Mincho" w:hAnsi="Calibri" w:cs="Calibri"/>
                <w:sz w:val="16"/>
                <w:szCs w:val="16"/>
              </w:rPr>
              <w:t>0,00</w:t>
            </w:r>
          </w:p>
        </w:tc>
      </w:tr>
      <w:tr w:rsidR="008639E8" w14:paraId="05510A51" w14:textId="77777777" w:rsidTr="00A3287B">
        <w:tc>
          <w:tcPr>
            <w:tcW w:w="7186" w:type="dxa"/>
          </w:tcPr>
          <w:p w14:paraId="0185B459" w14:textId="77777777" w:rsidR="004E65B6" w:rsidRPr="00E97283" w:rsidRDefault="004E65B6" w:rsidP="00A3287B">
            <w:pPr>
              <w:jc w:val="right"/>
              <w:rPr>
                <w:rFonts w:ascii="Calibri" w:eastAsia="MS Mincho" w:hAnsi="Calibri" w:cs="Calibri"/>
              </w:rPr>
            </w:pPr>
            <w:r w:rsidRPr="00E97283">
              <w:rPr>
                <w:rFonts w:ascii="Calibri" w:eastAsia="MS Mincho" w:hAnsi="Calibri" w:cs="Calibri"/>
              </w:rPr>
              <w:t>Risultato della singola raccolta fondi (a-b)</w:t>
            </w:r>
          </w:p>
        </w:tc>
        <w:tc>
          <w:tcPr>
            <w:tcW w:w="2590" w:type="dxa"/>
          </w:tcPr>
          <w:p w14:paraId="01647109" w14:textId="77777777" w:rsidR="004E65B6" w:rsidRPr="00C90BA2" w:rsidRDefault="004E65B6" w:rsidP="00A3287B">
            <w:pPr>
              <w:rPr>
                <w:rFonts w:ascii="Calibri" w:eastAsia="MS Mincho" w:hAnsi="Calibri" w:cs="Calibri"/>
                <w:sz w:val="20"/>
                <w:szCs w:val="20"/>
                <w:highlight w:val="green"/>
              </w:rPr>
            </w:pPr>
            <w:bookmarkStart w:id="1" w:name="_Hlk145666072"/>
            <w:r w:rsidRPr="00C90BA2">
              <w:rPr>
                <w:rFonts w:ascii="Calibri" w:eastAsia="MS Mincho" w:hAnsi="Calibri" w:cs="Calibri"/>
                <w:sz w:val="20"/>
                <w:szCs w:val="20"/>
              </w:rPr>
              <w:t>1248,70</w:t>
            </w:r>
            <w:bookmarkEnd w:id="1"/>
          </w:p>
        </w:tc>
      </w:tr>
    </w:tbl>
    <w:p w14:paraId="11056C34" w14:textId="77777777" w:rsidR="004E65B6" w:rsidRDefault="004E65B6" w:rsidP="00A3287B">
      <w:pPr>
        <w:jc w:val="both"/>
        <w:rPr>
          <w:rFonts w:ascii="Calibri" w:eastAsia="MS Mincho" w:hAnsi="Calibri" w:cs="Calibri"/>
          <w:i/>
          <w:szCs w:val="24"/>
        </w:rPr>
      </w:pPr>
      <w:r w:rsidRPr="00E97283">
        <w:rPr>
          <w:rFonts w:ascii="Calibri" w:eastAsia="MS Mincho" w:hAnsi="Calibri" w:cs="Calibri"/>
          <w:i/>
          <w:szCs w:val="24"/>
        </w:rPr>
        <w:t>La tabella si conclude con una relazione illustrativa in cui sono evidenziati, a integrazione e completamente dei risultati numerici, le finalità e gli elementi caratterizzanti della singola raccolta fondi.</w:t>
      </w:r>
    </w:p>
    <w:p w14:paraId="1814B685" w14:textId="77777777" w:rsidR="004E65B6" w:rsidRDefault="004E65B6" w:rsidP="009B2D22">
      <w:pPr>
        <w:jc w:val="center"/>
        <w:rPr>
          <w:rFonts w:ascii="Calibri" w:eastAsia="MS Mincho" w:hAnsi="Calibri" w:cs="Calibri"/>
          <w:b/>
          <w:szCs w:val="24"/>
        </w:rPr>
      </w:pPr>
    </w:p>
    <w:p w14:paraId="6DAACC74" w14:textId="77777777" w:rsidR="004E65B6" w:rsidRDefault="004E65B6" w:rsidP="009B2D22">
      <w:pPr>
        <w:jc w:val="center"/>
        <w:rPr>
          <w:rFonts w:ascii="Calibri" w:eastAsia="MS Mincho" w:hAnsi="Calibri" w:cs="Calibri"/>
          <w:b/>
          <w:szCs w:val="24"/>
        </w:rPr>
      </w:pPr>
    </w:p>
    <w:p w14:paraId="4C726A90" w14:textId="77777777" w:rsidR="004E65B6" w:rsidRDefault="004E65B6" w:rsidP="009B2D22">
      <w:pPr>
        <w:jc w:val="center"/>
        <w:rPr>
          <w:rFonts w:ascii="Calibri" w:eastAsia="MS Mincho" w:hAnsi="Calibri" w:cs="Calibri"/>
          <w:b/>
          <w:szCs w:val="24"/>
        </w:rPr>
      </w:pPr>
    </w:p>
    <w:p w14:paraId="5C6EE9DB" w14:textId="77777777" w:rsidR="004E65B6" w:rsidRDefault="004E65B6" w:rsidP="009B2D22">
      <w:pPr>
        <w:jc w:val="center"/>
        <w:rPr>
          <w:rFonts w:ascii="Calibri" w:eastAsia="MS Mincho" w:hAnsi="Calibri" w:cs="Calibri"/>
          <w:b/>
          <w:szCs w:val="24"/>
        </w:rPr>
      </w:pPr>
    </w:p>
    <w:p w14:paraId="260E64B5" w14:textId="77777777" w:rsidR="004E65B6" w:rsidRPr="00E97283" w:rsidRDefault="004E65B6" w:rsidP="009B2D22">
      <w:pPr>
        <w:jc w:val="center"/>
        <w:rPr>
          <w:rFonts w:ascii="Calibri" w:eastAsia="MS Mincho" w:hAnsi="Calibri" w:cs="Calibri"/>
          <w:b/>
          <w:szCs w:val="24"/>
        </w:rPr>
      </w:pPr>
      <w:r w:rsidRPr="00E97283">
        <w:rPr>
          <w:rFonts w:ascii="Calibri" w:eastAsia="MS Mincho" w:hAnsi="Calibri" w:cs="Calibri"/>
          <w:b/>
          <w:szCs w:val="24"/>
        </w:rPr>
        <w:t>RELAZIONE ILLUSTRATIVA DELLA SINGOLA INIZIATIVA DI RACCOLTA FONDI OCCASIONALE</w:t>
      </w:r>
    </w:p>
    <w:p w14:paraId="113A27AF" w14:textId="77777777" w:rsidR="004E65B6" w:rsidRPr="00E97283" w:rsidRDefault="004E65B6" w:rsidP="009B2D22">
      <w:pPr>
        <w:jc w:val="both"/>
        <w:rPr>
          <w:rFonts w:ascii="Calibri" w:eastAsia="MS Mincho" w:hAnsi="Calibri" w:cs="Calibri"/>
          <w:szCs w:val="24"/>
        </w:rPr>
      </w:pPr>
      <w:r w:rsidRPr="00E97283">
        <w:rPr>
          <w:rFonts w:ascii="Calibri" w:eastAsia="MS Mincho" w:hAnsi="Calibri" w:cs="Calibri"/>
          <w:szCs w:val="24"/>
        </w:rPr>
        <w:t>Descrizione dell’iniziativa</w:t>
      </w:r>
    </w:p>
    <w:p w14:paraId="7F111353" w14:textId="77777777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L’ETS</w:t>
      </w:r>
      <w:r>
        <w:rPr>
          <w:rFonts w:ascii="Calibri" w:hAnsi="Calibri" w:cs="Calibri"/>
          <w:szCs w:val="24"/>
        </w:rPr>
        <w:t xml:space="preserve"> </w:t>
      </w:r>
      <w:r w:rsidRPr="008C0FF0">
        <w:rPr>
          <w:rFonts w:ascii="Calibri" w:eastAsia="MS Mincho" w:hAnsi="Calibri" w:cs="Calibri"/>
        </w:rPr>
        <w:t>Associazione Umanitaria Semi di Pace - ODV</w:t>
      </w:r>
      <w:r>
        <w:rPr>
          <w:rFonts w:ascii="Calibri" w:eastAsia="MS Mincho" w:hAnsi="Calibri" w:cs="Calibri"/>
          <w:b/>
          <w:bCs/>
        </w:rPr>
        <w:t xml:space="preserve"> </w:t>
      </w:r>
      <w:r w:rsidRPr="00E97283">
        <w:rPr>
          <w:rFonts w:ascii="Calibri" w:hAnsi="Calibri" w:cs="Calibri"/>
          <w:szCs w:val="24"/>
        </w:rPr>
        <w:t>dal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eastAsia="MS Mincho" w:hAnsi="Calibri" w:cs="Calibri"/>
        </w:rPr>
        <w:t xml:space="preserve">18/07/2026 </w:t>
      </w:r>
      <w:r w:rsidRPr="00E97283">
        <w:rPr>
          <w:rFonts w:ascii="Calibri" w:hAnsi="Calibri" w:cs="Calibri"/>
          <w:szCs w:val="24"/>
        </w:rPr>
        <w:t xml:space="preserve">al </w:t>
      </w:r>
      <w:r>
        <w:rPr>
          <w:rFonts w:ascii="Calibri" w:eastAsia="MS Mincho" w:hAnsi="Calibri" w:cs="Calibri"/>
        </w:rPr>
        <w:t>18/07/2026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>ha posto in essere un’iniziativa denominata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eastAsia="MS Mincho" w:hAnsi="Calibri" w:cs="Calibri"/>
        </w:rPr>
        <w:t>De Pueblos Andinos: Il Concerto per la Pace sostiene "Cuba Nel Cuore"</w:t>
      </w:r>
      <w:r>
        <w:rPr>
          <w:rFonts w:ascii="Calibri" w:eastAsia="MS Mincho" w:hAnsi="Calibri" w:cs="Calibri"/>
        </w:rPr>
        <w:t>.</w:t>
      </w:r>
    </w:p>
    <w:p w14:paraId="4D1F648B" w14:textId="39FB64CB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Sono stati raccolti fondi in denaro per un totale di Euro</w:t>
      </w:r>
      <w:r>
        <w:rPr>
          <w:rFonts w:ascii="Calibri" w:hAnsi="Calibri" w:cs="Calibri"/>
          <w:szCs w:val="24"/>
        </w:rPr>
        <w:t xml:space="preserve"> </w:t>
      </w:r>
      <w:r w:rsidR="00C90BA2">
        <w:rPr>
          <w:rFonts w:ascii="Calibri" w:hAnsi="Calibri" w:cs="Calibri"/>
          <w:szCs w:val="24"/>
        </w:rPr>
        <w:t>1.248,70</w:t>
      </w:r>
    </w:p>
    <w:p w14:paraId="4860F90B" w14:textId="66E3D229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Le elargizioni in denaro sono state ricevute in contanti per un totale di Euro</w:t>
      </w:r>
      <w:r>
        <w:rPr>
          <w:rFonts w:ascii="Calibri" w:hAnsi="Calibri" w:cs="Calibri"/>
          <w:szCs w:val="24"/>
        </w:rPr>
        <w:t xml:space="preserve"> </w:t>
      </w:r>
      <w:r w:rsidR="00C90BA2">
        <w:rPr>
          <w:rFonts w:ascii="Calibri" w:hAnsi="Calibri" w:cs="Calibri"/>
          <w:szCs w:val="24"/>
        </w:rPr>
        <w:t>1.248,70 e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>su c/c bancario per un totale di Euro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 xml:space="preserve">__________________ </w:t>
      </w:r>
      <w:r w:rsidRPr="00E97283">
        <w:rPr>
          <w:rFonts w:ascii="Calibri" w:hAnsi="Calibri" w:cs="Calibri"/>
          <w:szCs w:val="24"/>
        </w:rPr>
        <w:t>altro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__________________</w:t>
      </w:r>
    </w:p>
    <w:p w14:paraId="4B3EFEF3" w14:textId="77777777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e/o</w:t>
      </w:r>
    </w:p>
    <w:p w14:paraId="4AC795F4" w14:textId="77777777" w:rsidR="004E65B6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>Sono stati raccolti beni materiali complessivi per un valore complessivo di Euro</w:t>
      </w:r>
      <w:r>
        <w:rPr>
          <w:rFonts w:ascii="Calibri" w:hAnsi="Calibri" w:cs="Calibri"/>
          <w:szCs w:val="24"/>
        </w:rPr>
        <w:t xml:space="preserve"> </w:t>
      </w:r>
      <w:r>
        <w:rPr>
          <w:rFonts w:ascii="Calibri" w:hAnsi="Calibri" w:cs="Calibri"/>
          <w:szCs w:val="24"/>
        </w:rPr>
        <w:t>__________________</w:t>
      </w:r>
    </w:p>
    <w:tbl>
      <w:tblPr>
        <w:tblStyle w:val="Grigliatabella"/>
        <w:tblpPr w:leftFromText="141" w:rightFromText="141" w:vertAnchor="text" w:horzAnchor="margin" w:tblpY="379"/>
        <w:tblW w:w="0" w:type="auto"/>
        <w:tblLook w:val="04A0" w:firstRow="1" w:lastRow="0" w:firstColumn="1" w:lastColumn="0" w:noHBand="0" w:noVBand="1"/>
      </w:tblPr>
      <w:tblGrid>
        <w:gridCol w:w="1413"/>
        <w:gridCol w:w="3118"/>
        <w:gridCol w:w="3402"/>
        <w:gridCol w:w="1695"/>
      </w:tblGrid>
      <w:tr w:rsidR="008639E8" w14:paraId="4F062612" w14:textId="77777777" w:rsidTr="00372594">
        <w:tc>
          <w:tcPr>
            <w:tcW w:w="1413" w:type="dxa"/>
          </w:tcPr>
          <w:p w14:paraId="65D09E23" w14:textId="77777777" w:rsidR="004E65B6" w:rsidRDefault="004E65B6" w:rsidP="00AA5F67">
            <w:pPr>
              <w:rPr>
                <w:rFonts w:ascii="Calibri" w:hAnsi="Calibri" w:cs="Calibri"/>
                <w:szCs w:val="24"/>
              </w:rPr>
            </w:pPr>
            <w:r w:rsidRPr="00372594">
              <w:rPr>
                <w:rFonts w:ascii="Calibri" w:hAnsi="Calibri" w:cs="Calibri"/>
                <w:sz w:val="2"/>
                <w:szCs w:val="2"/>
              </w:rPr>
              <w:fldChar w:fldCharType="begin"/>
            </w:r>
            <w:r w:rsidRPr="00372594">
              <w:rPr>
                <w:rFonts w:ascii="Calibri" w:hAnsi="Calibri" w:cs="Calibri"/>
                <w:sz w:val="2"/>
                <w:szCs w:val="2"/>
              </w:rPr>
              <w:instrText>MERGEFIELD TableStart:Movimenti</w:instrText>
            </w:r>
            <w:r w:rsidRPr="00372594">
              <w:rPr>
                <w:rFonts w:ascii="Calibri" w:hAnsi="Calibri" w:cs="Calibri"/>
                <w:sz w:val="2"/>
                <w:szCs w:val="2"/>
              </w:rPr>
              <w:fldChar w:fldCharType="separate"/>
            </w:r>
            <w:r w:rsidRPr="00372594">
              <w:rPr>
                <w:rFonts w:ascii="Calibri" w:hAnsi="Calibri" w:cs="Calibri"/>
                <w:sz w:val="2"/>
                <w:szCs w:val="2"/>
              </w:rPr>
              <w:t>«TableStart:Movimenti»</w:t>
            </w:r>
            <w:r w:rsidRPr="00372594">
              <w:rPr>
                <w:rFonts w:ascii="Calibri" w:hAnsi="Calibri" w:cs="Calibri"/>
                <w:sz w:val="2"/>
                <w:szCs w:val="2"/>
              </w:rPr>
              <w:fldChar w:fldCharType="end"/>
            </w:r>
            <w:r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MERGEFIELD Data</w:instrText>
            </w:r>
            <w:r>
              <w:rPr>
                <w:rFonts w:ascii="Calibri" w:hAnsi="Calibri" w:cs="Calibri"/>
                <w:szCs w:val="24"/>
              </w:rPr>
              <w:fldChar w:fldCharType="separate"/>
            </w:r>
            <w:r>
              <w:rPr>
                <w:rFonts w:ascii="Calibri" w:hAnsi="Calibri" w:cs="Calibri"/>
                <w:szCs w:val="24"/>
              </w:rPr>
              <w:t>«Data»</w:t>
            </w:r>
            <w:r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3118" w:type="dxa"/>
          </w:tcPr>
          <w:p w14:paraId="0F4F7F28" w14:textId="77777777" w:rsidR="004E65B6" w:rsidRDefault="004E65B6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MERGEFIELD Descrizione</w:instrText>
            </w:r>
            <w:r>
              <w:rPr>
                <w:rFonts w:ascii="Calibri" w:hAnsi="Calibri" w:cs="Calibri"/>
                <w:szCs w:val="24"/>
              </w:rPr>
              <w:fldChar w:fldCharType="separate"/>
            </w:r>
            <w:r>
              <w:rPr>
                <w:rFonts w:ascii="Calibri" w:hAnsi="Calibri" w:cs="Calibri"/>
                <w:szCs w:val="24"/>
              </w:rPr>
              <w:t>«Descrizione»</w:t>
            </w:r>
            <w:r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3402" w:type="dxa"/>
          </w:tcPr>
          <w:p w14:paraId="77CDDE38" w14:textId="77777777" w:rsidR="004E65B6" w:rsidRDefault="004E65B6" w:rsidP="00AA5F67">
            <w:pPr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MERGEFIELD Voce</w:instrText>
            </w:r>
            <w:r>
              <w:rPr>
                <w:rFonts w:ascii="Calibri" w:hAnsi="Calibri" w:cs="Calibri"/>
                <w:szCs w:val="24"/>
              </w:rPr>
              <w:fldChar w:fldCharType="separate"/>
            </w:r>
            <w:r>
              <w:rPr>
                <w:rFonts w:ascii="Calibri" w:hAnsi="Calibri" w:cs="Calibri"/>
                <w:szCs w:val="24"/>
              </w:rPr>
              <w:t>«Voce»</w:t>
            </w:r>
            <w:r>
              <w:rPr>
                <w:rFonts w:ascii="Calibri" w:hAnsi="Calibri" w:cs="Calibri"/>
                <w:szCs w:val="24"/>
              </w:rPr>
              <w:fldChar w:fldCharType="end"/>
            </w:r>
          </w:p>
        </w:tc>
        <w:tc>
          <w:tcPr>
            <w:tcW w:w="1695" w:type="dxa"/>
          </w:tcPr>
          <w:p w14:paraId="2FD30F7E" w14:textId="77777777" w:rsidR="004E65B6" w:rsidRDefault="004E65B6" w:rsidP="00372594">
            <w:pPr>
              <w:jc w:val="right"/>
              <w:rPr>
                <w:rFonts w:ascii="Calibri" w:hAnsi="Calibri" w:cs="Calibri"/>
                <w:szCs w:val="24"/>
              </w:rPr>
            </w:pPr>
            <w:r>
              <w:rPr>
                <w:rFonts w:ascii="Calibri" w:hAnsi="Calibri" w:cs="Calibri"/>
                <w:szCs w:val="24"/>
              </w:rPr>
              <w:fldChar w:fldCharType="begin"/>
            </w:r>
            <w:r>
              <w:rPr>
                <w:rFonts w:ascii="Calibri" w:hAnsi="Calibri" w:cs="Calibri"/>
                <w:szCs w:val="24"/>
              </w:rPr>
              <w:instrText>MERGEFIELD Importo</w:instrText>
            </w:r>
            <w:r>
              <w:rPr>
                <w:rFonts w:ascii="Calibri" w:hAnsi="Calibri" w:cs="Calibri"/>
                <w:szCs w:val="24"/>
              </w:rPr>
              <w:fldChar w:fldCharType="separate"/>
            </w:r>
            <w:r>
              <w:rPr>
                <w:rFonts w:ascii="Calibri" w:hAnsi="Calibri" w:cs="Calibri"/>
                <w:szCs w:val="24"/>
              </w:rPr>
              <w:t>«Importo»</w:t>
            </w:r>
            <w:r>
              <w:rPr>
                <w:rFonts w:ascii="Calibri" w:hAnsi="Calibri" w:cs="Calibri"/>
                <w:szCs w:val="24"/>
              </w:rPr>
              <w:fldChar w:fldCharType="end"/>
            </w:r>
            <w:r w:rsidRPr="00372594">
              <w:rPr>
                <w:rFonts w:ascii="Calibri" w:hAnsi="Calibri" w:cs="Calibri"/>
                <w:sz w:val="2"/>
                <w:szCs w:val="2"/>
              </w:rPr>
              <w:fldChar w:fldCharType="begin"/>
            </w:r>
            <w:r w:rsidRPr="00372594">
              <w:rPr>
                <w:rFonts w:ascii="Calibri" w:hAnsi="Calibri" w:cs="Calibri"/>
                <w:sz w:val="2"/>
                <w:szCs w:val="2"/>
              </w:rPr>
              <w:instrText>MERGEFIELD TableEnd:Movimenti</w:instrText>
            </w:r>
            <w:r w:rsidRPr="00372594">
              <w:rPr>
                <w:rFonts w:ascii="Calibri" w:hAnsi="Calibri" w:cs="Calibri"/>
                <w:sz w:val="2"/>
                <w:szCs w:val="2"/>
              </w:rPr>
              <w:fldChar w:fldCharType="separate"/>
            </w:r>
            <w:r w:rsidRPr="00372594">
              <w:rPr>
                <w:rFonts w:ascii="Calibri" w:hAnsi="Calibri" w:cs="Calibri"/>
                <w:sz w:val="2"/>
                <w:szCs w:val="2"/>
              </w:rPr>
              <w:t>«TableEnd:Movimenti»</w:t>
            </w:r>
            <w:r w:rsidRPr="00372594">
              <w:rPr>
                <w:rFonts w:ascii="Calibri" w:hAnsi="Calibri" w:cs="Calibri"/>
                <w:sz w:val="2"/>
                <w:szCs w:val="2"/>
              </w:rPr>
              <w:fldChar w:fldCharType="end"/>
            </w:r>
          </w:p>
        </w:tc>
      </w:tr>
    </w:tbl>
    <w:p w14:paraId="39EF5D73" w14:textId="77777777" w:rsidR="004E65B6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 xml:space="preserve">I costi sostenuti per la realizzazione dell’evento sono così dettagliati: </w:t>
      </w:r>
    </w:p>
    <w:p w14:paraId="2EE0E79C" w14:textId="77777777" w:rsidR="004E65B6" w:rsidRDefault="004E65B6" w:rsidP="009B2D22">
      <w:pPr>
        <w:jc w:val="both"/>
        <w:rPr>
          <w:rFonts w:ascii="Calibri" w:hAnsi="Calibri" w:cs="Calibri"/>
          <w:szCs w:val="24"/>
        </w:rPr>
      </w:pPr>
    </w:p>
    <w:p w14:paraId="0522158E" w14:textId="1F4D3CE1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  <w:r w:rsidRPr="00E97283">
        <w:rPr>
          <w:rFonts w:ascii="Calibri" w:hAnsi="Calibri" w:cs="Calibri"/>
          <w:szCs w:val="24"/>
        </w:rPr>
        <w:t xml:space="preserve">I fondi raccolti al netto del totale delle spese sostenute sono pari ad Euro </w:t>
      </w:r>
      <w:r w:rsidRPr="00BC6A3E">
        <w:rPr>
          <w:rFonts w:ascii="Calibri" w:hAnsi="Calibri" w:cs="Calibri"/>
          <w:szCs w:val="24"/>
        </w:rPr>
        <w:t>1248,70</w:t>
      </w:r>
      <w:r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>e verranno impiegati per le seguenti attività di interesse generale</w:t>
      </w:r>
      <w:r w:rsidR="00C90BA2">
        <w:rPr>
          <w:rFonts w:ascii="Calibri" w:hAnsi="Calibri" w:cs="Calibri"/>
          <w:szCs w:val="24"/>
        </w:rPr>
        <w:t>: B</w:t>
      </w:r>
      <w:r w:rsidR="00C90BA2" w:rsidRPr="00C90BA2">
        <w:rPr>
          <w:rFonts w:ascii="Calibri" w:hAnsi="Calibri" w:cs="Calibri"/>
          <w:szCs w:val="24"/>
        </w:rPr>
        <w:t>eneficenza, sostegno a distanza, cessione gratuita di alimenti o prodotti di cui alla legge 19 agosto 2016, n.</w:t>
      </w:r>
      <w:r w:rsidR="00C90BA2">
        <w:rPr>
          <w:rFonts w:ascii="Calibri" w:hAnsi="Calibri" w:cs="Calibri"/>
          <w:szCs w:val="24"/>
        </w:rPr>
        <w:t xml:space="preserve"> </w:t>
      </w:r>
      <w:r w:rsidRPr="00E97283">
        <w:rPr>
          <w:rFonts w:ascii="Calibri" w:hAnsi="Calibri" w:cs="Calibri"/>
          <w:szCs w:val="24"/>
        </w:rPr>
        <w:t>E per le seguenti finalità:</w:t>
      </w:r>
    </w:p>
    <w:p w14:paraId="07A19FD0" w14:textId="5AE7F2C6" w:rsidR="004E65B6" w:rsidRPr="00E97283" w:rsidRDefault="00C90BA2" w:rsidP="009B2D22">
      <w:pPr>
        <w:jc w:val="both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>S</w:t>
      </w:r>
      <w:r w:rsidRPr="00C90BA2">
        <w:rPr>
          <w:rFonts w:ascii="Calibri" w:hAnsi="Calibri" w:cs="Calibri"/>
          <w:szCs w:val="24"/>
        </w:rPr>
        <w:t>ostenere il progetto umanitario "Cuba nel cuore", iniziativa con cui l'associazione promuove interventi di solidarietà a favore della popolazione cubana.</w:t>
      </w:r>
    </w:p>
    <w:p w14:paraId="6DA093F8" w14:textId="77777777" w:rsidR="004E65B6" w:rsidRPr="00E97283" w:rsidRDefault="004E65B6" w:rsidP="009B2D22">
      <w:pPr>
        <w:jc w:val="both"/>
        <w:rPr>
          <w:rFonts w:ascii="Calibri" w:hAnsi="Calibri" w:cs="Calibri"/>
          <w:szCs w:val="24"/>
        </w:rPr>
      </w:pPr>
    </w:p>
    <w:p w14:paraId="3679385C" w14:textId="77777777" w:rsidR="004E65B6" w:rsidRDefault="004E65B6" w:rsidP="00FF73DA">
      <w:pPr>
        <w:jc w:val="both"/>
        <w:rPr>
          <w:rFonts w:ascii="Calibri" w:eastAsia="MS Mincho" w:hAnsi="Calibri" w:cs="Calibri"/>
        </w:rPr>
      </w:pPr>
    </w:p>
    <w:p w14:paraId="637400E1" w14:textId="77777777" w:rsidR="004E65B6" w:rsidRDefault="004E65B6"/>
    <w:sectPr w:rsidR="009B2D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C849C3"/>
    <w:multiLevelType w:val="hybridMultilevel"/>
    <w:tmpl w:val="67F0D6EC"/>
    <w:lvl w:ilvl="0" w:tplc="C8D08B8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3B06732" w:tentative="1">
      <w:start w:val="1"/>
      <w:numFmt w:val="lowerLetter"/>
      <w:lvlText w:val="%2."/>
      <w:lvlJc w:val="left"/>
      <w:pPr>
        <w:ind w:left="1440" w:hanging="360"/>
      </w:pPr>
    </w:lvl>
    <w:lvl w:ilvl="2" w:tplc="6D361EF8" w:tentative="1">
      <w:start w:val="1"/>
      <w:numFmt w:val="lowerRoman"/>
      <w:lvlText w:val="%3."/>
      <w:lvlJc w:val="right"/>
      <w:pPr>
        <w:ind w:left="2160" w:hanging="180"/>
      </w:pPr>
    </w:lvl>
    <w:lvl w:ilvl="3" w:tplc="73A02164" w:tentative="1">
      <w:start w:val="1"/>
      <w:numFmt w:val="decimal"/>
      <w:lvlText w:val="%4."/>
      <w:lvlJc w:val="left"/>
      <w:pPr>
        <w:ind w:left="2880" w:hanging="360"/>
      </w:pPr>
    </w:lvl>
    <w:lvl w:ilvl="4" w:tplc="42BA516A" w:tentative="1">
      <w:start w:val="1"/>
      <w:numFmt w:val="lowerLetter"/>
      <w:lvlText w:val="%5."/>
      <w:lvlJc w:val="left"/>
      <w:pPr>
        <w:ind w:left="3600" w:hanging="360"/>
      </w:pPr>
    </w:lvl>
    <w:lvl w:ilvl="5" w:tplc="CC9AD0B2" w:tentative="1">
      <w:start w:val="1"/>
      <w:numFmt w:val="lowerRoman"/>
      <w:lvlText w:val="%6."/>
      <w:lvlJc w:val="right"/>
      <w:pPr>
        <w:ind w:left="4320" w:hanging="180"/>
      </w:pPr>
    </w:lvl>
    <w:lvl w:ilvl="6" w:tplc="B388E8D4" w:tentative="1">
      <w:start w:val="1"/>
      <w:numFmt w:val="decimal"/>
      <w:lvlText w:val="%7."/>
      <w:lvlJc w:val="left"/>
      <w:pPr>
        <w:ind w:left="5040" w:hanging="360"/>
      </w:pPr>
    </w:lvl>
    <w:lvl w:ilvl="7" w:tplc="8B360428" w:tentative="1">
      <w:start w:val="1"/>
      <w:numFmt w:val="lowerLetter"/>
      <w:lvlText w:val="%8."/>
      <w:lvlJc w:val="left"/>
      <w:pPr>
        <w:ind w:left="5760" w:hanging="360"/>
      </w:pPr>
    </w:lvl>
    <w:lvl w:ilvl="8" w:tplc="B2B2FD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90883"/>
    <w:multiLevelType w:val="hybridMultilevel"/>
    <w:tmpl w:val="1480C9FC"/>
    <w:lvl w:ilvl="0" w:tplc="14207FDC">
      <w:start w:val="4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8160CDBC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AF8FE7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763A0BD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42A2150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62AF684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5D85BAC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0AC5B50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5E2EA0EA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537007582">
    <w:abstractNumId w:val="1"/>
  </w:num>
  <w:num w:numId="2" w16cid:durableId="16128629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9E8"/>
    <w:rsid w:val="004E65B6"/>
    <w:rsid w:val="008639E8"/>
    <w:rsid w:val="008E4B20"/>
    <w:rsid w:val="00C90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04D60"/>
  <w15:chartTrackingRefBased/>
  <w15:docId w15:val="{DE70BC38-0D9D-49A5-BBE8-1067EE880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B2D22"/>
    <w:rPr>
      <w:kern w:val="0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B2D2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926B1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926B1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0B6E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BE15AC-62E6-47D5-8BE4-F3664F9D2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627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Mirko</dc:creator>
  <cp:lastModifiedBy>admin</cp:lastModifiedBy>
  <cp:revision>2</cp:revision>
  <dcterms:created xsi:type="dcterms:W3CDTF">2026-08-25T10:06:00Z</dcterms:created>
  <dcterms:modified xsi:type="dcterms:W3CDTF">2026-08-25T10:06:00Z</dcterms:modified>
</cp:coreProperties>
</file>